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(11bS)-8-methoxy-11b-methyl-2-[2-(trifluoromethyl)phenyl]-5,6,11,11b-tetrahydro-1H-imidazo[1',5':1,2]pyrido[3,4-b]indole-1,3(2H)-dione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(11bS)-8-methoxy-11b-methyl-2-[2-(trifluoromethyl)phenyl]-5,6,11,11b-tetrahydro-1H-imidazo[1',5':1,2]pyrido[3,4-b]indole-1,3(2H)-dione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