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3-hydroxy-2-[1-(3-hydroxyphenyl)-3-oxo-3-(1,3,4,9-tetrahydro-2H-beta-carbolin-2-yl)propyl]-6-methyl-4H-pyran-4-one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3-hydroxy-2-[1-(3-hydroxyphenyl)-3-oxo-3-(1,3,4,9-tetrahydro-2H-beta-carbolin-2-yl)propyl]-6-methyl-4H-pyran-4-one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