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(2E)-2-(4-methoxybenzylidene)-9-(1-methyl-2-oxo-1,2-dihydroquinolin-3-yl)-8,9-dihydro-7H-furo[2,3-f]chromene-3,7(2H)-dione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(2E)-2-(4-methoxybenzylidene)-9-(1-methyl-2-oxo-1,2-dihydroquinolin-3-yl)-8,9-dihydro-7H-furo[2,3-f]chromene-3,7(2H)-dione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