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2,2-dimethyl-10-(2,4,5-trimethoxyphenyl)-2,3,9,10-tetrahydro-4H,8H-pyrano[2,3-f]chromene-4,8-dione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2,2-dimethyl-10-(2,4,5-trimethoxyphenyl)-2,3,9,10-tetrahydro-4H,8H-pyrano[2,3-f]chromene-4,8-dione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