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(2Z)-2-(2,3-dimethoxybenzylidene)-9-{2-[(2-methylprop-2-en-1-yl)oxy]phenyl}-8,9-dihydro-7H-furo[2,3-f]chromene-3,7(2H)-dione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(2Z)-2-(2,3-dimethoxybenzylidene)-9-{2-[(2-methylprop-2-en-1-yl)oxy]phenyl}-8,9-dihydro-7H-furo[2,3-f]chromene-3,7(2H)-dione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C30H26O7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