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2-(2,2-dimethyl-3,4-dihydro-2H-chromen-6-yl)-N-[(2S)-1-hydroxy-3-methylbutan-2-yl]acetamide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2-(2,2-dimethyl-3,4-dihydro-2H-chromen-6-yl)-N-[(2S)-1-hydroxy-3-methylbutan-2-yl]acetamide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