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2,2-dimethyl-5-oxo-N-[4-oxo-3-(propan-2-yl)-3,4-dihydroquinazolin-6-yl]tetrahydrofuran-3-carboxamide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2,2-dimethyl-5-oxo-N-[4-oxo-3-(propan-2-yl)-3,4-dihydroquinazolin-6-yl]tetrahydrofuran-3-carboxamide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