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3-(3,4-dimethoxyphenyl)-3-(4-hydroxy-6-methyl-2-oxo-2H-pyran-3-yl)propanoate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3-(3,4-dimethoxyphenyl)-3-(4-hydroxy-6-methyl-2-oxo-2H-pyran-3-yl)propanoate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