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(2Z)-2-(3-hydroxy-4-methoxybenzylidene)-9-(2-methoxyphenyl)-8,9-dihydro-7H-furo[2,3-f]chromene-3,7(2H)-dione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(2Z)-2-(3-hydroxy-4-methoxybenzylidene)-9-(2-methoxyphenyl)-8,9-dihydro-7H-furo[2,3-f]chromene-3,7(2H)-dione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