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3-[2-(dimethylamino)-4-methyl-1,3-thiazol-5-yl]-4-oxo-N-phenyl-2,3-dihydro-4H-furo[3,2-c]chromene-2-carboxamide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3-[2-(dimethylamino)-4-methyl-1,3-thiazol-5-yl]-4-oxo-N-phenyl-2,3-dihydro-4H-furo[3,2-c]chromene-2-carboxamide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C24H21N3O4S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447.51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STL545240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