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N-(6-{[(7S)-7-(acetylamino)-1,2,3-trimethoxy-9-oxo-5,6,7,9-tetrahydrobenzo[a]heptalen-10-yl]amino}hexanoyl)glycinate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N-(6-{[(7S)-7-(acetylamino)-1,2,3-trimethoxy-9-oxo-5,6,7,9-tetrahydrobenzo[a]heptalen-10-yl]amino}hexanoyl)glycinate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C30H39N3O8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569.66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