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3-(3-{[4-(propan-2-yl)benzyl]oxy}phenyl)-3-(5,6,7-trihydroxy-4-oxo-2-phenyl-4H-chromen-8-yl)propanoate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3-(3-{[4-(propan-2-yl)benzyl]oxy}phenyl)-3-(5,6,7-trihydroxy-4-oxo-2-phenyl-4H-chromen-8-yl)propanoate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580.63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