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6-acetyl-4-(1,3-benzodioxol-5-yl)-5-hydroxy-3,4-dihydro-2H-chromen-2-one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6-acetyl-4-(1,3-benzodioxol-5-yl)-5-hydroxy-3,4-dihydro-2H-chromen-2-one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