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6-acetyl-5-hydroxy-10-[3-methoxy-4-(propan-2-yloxy)phenyl]-4-methyl-9,10-dihydro-2H,8H-pyrano[2,3-f]chromene-2,8-dione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6-acetyl-5-hydroxy-10-[3-methoxy-4-(propan-2-yloxy)phenyl]-4-methyl-9,10-dihydro-2H,8H-pyrano[2,3-f]chromene-2,8-dione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