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2-{[(3-phenyl-1-benzofuran-5-yl)oxy]acetyl}-2,3,4,9-tetrahydro-1H-beta-carboline-3-carboxylate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2-{[(3-phenyl-1-benzofuran-5-yl)oxy]acetyl}-2,3,4,9-tetrahydro-1H-beta-carboline-3-carboxylate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