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(2Z)-2-(2,3-dimethoxybenzylidene)-9-(4-methoxyphenyl)-8,9-dihydro-7H-furo[2,3-f]chromene-3,7(2H)-dione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(2Z)-2-(2,3-dimethoxybenzylidene)-9-(4-methoxyphenyl)-8,9-dihydro-7H-furo[2,3-f]chromene-3,7(2H)-dione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