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4-(3-hydroxyphenyl)-5,6,7-trimethoxy-3,4-dihydro-2H-chromen-2-one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4-(3-hydroxyphenyl)-5,6,7-trimethoxy-3,4-dihydro-2H-chromen-2-one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