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4-{2-[2-(4-methoxyphenyl)ethoxy]phenyl}-7-methyl-3,4-dihydro-2H,5H-pyrano[4,3-b]pyran-2,5-dione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4-{2-[2-(4-methoxyphenyl)ethoxy]phenyl}-7-methyl-3,4-dihydro-2H,5H-pyrano[4,3-b]pyran-2,5-dione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