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3-(2-hydroxy-5-oxo-1-phenyl-4,5-dihydro-1H-imidazol-4-yl)-N-[2-(5-methoxy-1H-indol-3-yl)ethyl]propanamide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3-(2-hydroxy-5-oxo-1-phenyl-4,5-dihydro-1H-imidazol-4-yl)-N-[2-(5-methoxy-1H-indol-3-yl)ethyl]propanamide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420.47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