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4,6-dihydroxy-5-[3-methoxy-3-oxo-1-(3,4,5-trimethoxyphenyl)propyl]pyridine-3-carboxylate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4,6-dihydroxy-5-[3-methoxy-3-oxo-1-(3,4,5-trimethoxyphenyl)propyl]pyridine-3-carboxylate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