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9,10-dimethoxy-6-[3-oxo-3-(pyrrolidin-1-yl)propyl]-6,6a-dihydroisoindolo[2,1-a]quinazoline-5,11-dione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9,10-dimethoxy-6-[3-oxo-3-(pyrrolidin-1-yl)propyl]-6,6a-dihydroisoindolo[2,1-a]quinazoline-5,11-dione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