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2-(4,5-dimethoxy-3-oxo-1,3-dihydro-2-benzofuran-1-yl)-N-(4-oxo-4H-chromen-6-yl)acetamide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2-(4,5-dimethoxy-3-oxo-1,3-dihydro-2-benzofuran-1-yl)-N-(4-oxo-4H-chromen-6-yl)acetamide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