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4,6-dihydroxy-5-[1-(3-hydroxyphenyl)-3-methoxy-3-oxopropyl]pyridine-3-carboxylate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4,6-dihydroxy-5-[1-(3-hydroxyphenyl)-3-methoxy-3-oxopropyl]pyridine-3-carboxylate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