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9-(3-hydroxy-4-methoxyphenyl)-2-(propan-2-ylidene)-8,9-dihydro-7H-furo[2,3-f]chromene-3,7(2H)-dione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9-(3-hydroxy-4-methoxyphenyl)-2-(propan-2-ylidene)-8,9-dihydro-7H-furo[2,3-f]chromene-3,7(2H)-dione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