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(2Z)-2-(furan-2-ylmethylidene)-9-(8-methoxy-2,3-dihydro-1,4-benzodioxin-6-yl)-8,9-dihydro-7H-furo[2,3-f]chromene-3,7(2H)-dione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(2Z)-2-(furan-2-ylmethylidene)-9-(8-methoxy-2,3-dihydro-1,4-benzodioxin-6-yl)-8,9-dihydro-7H-furo[2,3-f]chromene-3,7(2H)-dione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