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5-{3-[(6R,13S)-3,4,6,7,8,9,10,12,13,13a-decahydro-2H-6,13-methanodipyrido[1,2-a:3',2'-e]azocin-1(6aH)-yl]-3-oxopropyl}-2-hydroxy-3-(4-methoxyphenyl)-3,5-dihydro-4H-imidazol-4-one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5-{3-[(6R,13S)-3,4,6,7,8,9,10,12,13,13a-decahydro-2H-6,13-methanodipyrido[1,2-a:3',2'-e]azocin-1(6aH)-yl]-3-oxopropyl}-2-hydroxy-3-(4-methoxyphenyl)-3,5-dihydro-4H-imidazol-4-one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