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STL547876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(2E)-3-(3,4-dimethoxyphenyl)-1-(4a-hydroxyoctahydroisoquinolin-2(1H)-yl)prop-2-en-1-one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(2E)-3-(3,4-dimethoxyphenyl)-1-(4a-hydroxyoctahydroisoquinolin-2(1H)-yl)prop-2-en-1-one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C20H27NO4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STL547876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