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N~2~-{(1E)-1-[(9bR)-6-acetyl-7,9-dihydroxy-8,9b-dimethyl-1,3-dioxo-3,9b-dihydrodibenzo[b,d]furan-2(1H)-ylidene]ethyl}-N-(furan-2-ylmethyl)glycinamide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N~2~-{(1E)-1-[(9bR)-6-acetyl-7,9-dihydroxy-8,9b-dimethyl-1,3-dioxo-3,9b-dihydrodibenzo[b,d]furan-2(1H)-ylidene]ethyl}-N-(furan-2-ylmethyl)glycinamide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