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(8xi,9xi,14xi,17xi)-21-(1-acetyl-4-methylpyrrolidin-2-yl)-20-methyl-16,21-epoxypregna-5,20-dien-3-yl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(8xi,9xi,14xi,17xi)-21-(1-acetyl-4-methylpyrrolidin-2-yl)-20-methyl-16,21-epoxypregna-5,20-dien-3-yl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C31H45NO4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