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STL550570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(2S,6'R)-7-chloro-4,6-dimethoxy-6'-methyl-4'-{[(2-methyl-1,3-thiazol-4-yl)methyl]amino}-2'H,3H-spiro[1-benzofuran-2,1'-cyclohex[3]ene]-2',3-dione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(2S,6'R)-7-chloro-4,6-dimethoxy-6'-methyl-4'-{[(2-methyl-1,3-thiazol-4-yl)methyl]amino}-2'H,3H-spiro[1-benzofuran-2,1'-cyclohex[3]ene]-2',3-dione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C21H21ClN2O5S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STL550570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