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N-(2-{[1-(3-hydroxy-6-methyl-4-oxo-4H-pyran-2-yl)-2-(4-methoxyphenyl)-2-oxoethyl]amino}ethyl)-1,3-benzothiazole-2-carboxamide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N-(2-{[1-(3-hydroxy-6-methyl-4-oxo-4H-pyran-2-yl)-2-(4-methoxyphenyl)-2-oxoethyl]amino}ethyl)-1,3-benzothiazole-2-carboxamide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