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3-[(2S,6'R)-7-chloro-2'-hydroxy-4,6-dimethoxy-6'-methyl-3,4'-dioxo-3H-spiro[1-benzofuran-2,1'-cyclohex[2]en]-3'-yl]-N-hexadecyl-3-[4-(methylsulfanyl)phenyl]propanamide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3-[(2S,6'R)-7-chloro-2'-hydroxy-4,6-dimethoxy-6'-methyl-3,4'-dioxo-3H-spiro[1-benzofuran-2,1'-cyclohex[2]en]-3'-yl]-N-hexadecyl-3-[4-(methylsulfanyl)phenyl]propanamide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C42H58ClNO7S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756.44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