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2-{4-[(2S,8'R)-7-chloro-4'-hydroxy-4,6-dimethoxy-1',8'-dimethyl-2',3,6'-trioxo-1',5',6',8',9',10'-hexahydro-2'H,3H-spiro[1-benzofuran-2,7'-pyrimido[4,5-b]quinolin]-5'-yl]-2-methoxyphenoxy}acetamide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2-{4-[(2S,8'R)-7-chloro-4'-hydroxy-4,6-dimethoxy-1',8'-dimethyl-2',3,6'-trioxo-1',5',6',8',9',10'-hexahydro-2'H,3H-spiro[1-benzofuran-2,7'-pyrimido[4,5-b]quinolin]-5'-yl]-2-methoxyphenoxy}acetamide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C31H29ClN4O10</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653.04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