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1-(9-hydroxy-10-phenyl-2,10-dihydropyrrolo[3',4':6,7]azepino[4,3,2-cd]indol-8(7H)-yl)ethanone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1-(9-hydroxy-10-phenyl-2,10-dihydropyrrolo[3',4':6,7]azepino[4,3,2-cd]indol-8(7H)-yl)ethanone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