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3-[(3S,11E)-14,16-dihydroxy-3-methyl-1,7-dioxo-3,4,5,6,7,8,9,10-octahydro-1H-2-benzoxacyclotetradecin-15-yl]-N-[2-hydroxy-2-(3-hydroxyphenyl)ethyl]-3-(4-methoxyphenyl)propanamide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3-[(3S,11E)-14,16-dihydroxy-3-methyl-1,7-dioxo-3,4,5,6,7,8,9,10-octahydro-1H-2-benzoxacyclotetradecin-15-yl]-N-[2-hydroxy-2-(3-hydroxyphenyl)ethyl]-3-(4-methoxyphenyl)propanamide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C36H41NO9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