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2-[4-(3-hydroxy-6-methyl-4-oxo-4H-pyran-2-yl)tetrahydro-2H-thiopyran-4-yl]-N-[2-(4-oxoquinazolin-3(4H)-yl)ethyl]acetamide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2-[4-(3-hydroxy-6-methyl-4-oxo-4H-pyran-2-yl)tetrahydro-2H-thiopyran-4-yl]-N-[2-(4-oxoquinazolin-3(4H)-yl)ethyl]acetamide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