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(2E)-3-[(3,4-dichlorophenyl)amino]-1-(4-methylphenyl)prop-2-en-1-one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(2E)-3-[(3,4-dichlorophenyl)amino]-1-(4-methylphenyl)prop-2-en-1-one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