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N-[2-(1H-benzimidazol-1-yl)ethyl]-3-(1H-pyrrol-1-yl)-3-(thiophen-3-yl)propanamide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N-[2-(1H-benzimidazol-1-yl)ethyl]-3-(1H-pyrrol-1-yl)-3-(thiophen-3-yl)propanamide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