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3-hydroxy-2-[2-(2-hydroxy-4,6-dimethoxyphenyl)-5-(4-hydroxy-3-methoxyphenyl)-1H-imidazol-4-yl]-6-methyl-4H-pyran-4-one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3-hydroxy-2-[2-(2-hydroxy-4,6-dimethoxyphenyl)-5-(4-hydroxy-3-methoxyphenyl)-1H-imidazol-4-yl]-6-methyl-4H-pyran-4-one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