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[(1R,5S)-8-oxo-1,5,6,8-tetrahydro-2H-1,5-methanopyrido[1,2-a][1,5]diazocin-3(4H)-yl]phosphonate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[(1R,5S)-8-oxo-1,5,6,8-tetrahydro-2H-1,5-methanopyrido[1,2-a][1,5]diazocin-3(4H)-yl]phosphonate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C15H23N2O4P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