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N-benzyl-N-{2-[2,2-dimethyl-4-(3-methylbutyl)tetrahydro-2H-pyran-4-yl]ethyl}acetamide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N-benzyl-N-{2-[2,2-dimethyl-4-(3-methylbutyl)tetrahydro-2H-pyran-4-yl]ethyl}acetamide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