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3-(4-fluorophenyl)-N-[3-(furan-2-yl)-4-methylpentyl]-3-phenylpropanamide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3-(4-fluorophenyl)-N-[3-(furan-2-yl)-4-methylpentyl]-3-phenylpropanamide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