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(5Z)-3-benzyl-6-hydroxy-5-({[2-(pyridin-3-yl)piperidin-1-yl]amino}methylidene)pyrimidine-2,4(3H,5H)-dione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(5Z)-3-benzyl-6-hydroxy-5-({[2-(pyridin-3-yl)piperidin-1-yl]amino}methylidene)pyrimidine-2,4(3H,5H)-dione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