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STL567775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3-{3-[(4-chlorophenyl)carbonyl]-2,6-dihydroxyphenyl}-3-[1-(propan-2-yl)-1H-pyrazol-5-yl]propanoic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3-{3-[(4-chlorophenyl)carbonyl]-2,6-dihydroxyphenyl}-3-[1-(propan-2-yl)-1H-pyrazol-5-yl]propanoic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STL567775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