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2-ethyl-N-(2-methylphenyl)-5-(4-oxo-3,4,5,6,7,8-hexahydrophthalazin-1-yl)benzenesulfonamide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2-ethyl-N-(2-methylphenyl)-5-(4-oxo-3,4,5,6,7,8-hexahydrophthalazin-1-yl)benzenesulfonamide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