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N-(4-{2-[(2-chlorophenyl)amino]-2-oxoethyl}-3-oxo-3,4-dihydroquinoxalin-2-yl)-N-methylpropanamide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N-(4-{2-[(2-chlorophenyl)amino]-2-oxoethyl}-3-oxo-3,4-dihydroquinoxalin-2-yl)-N-methylpropanamide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