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STL574191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(3E)-3-(2-carbamothioylhydrazinylidene)butanoate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(3E)-3-(2-carbamothioylhydrazinylidene)butanoate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STL574191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