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1-{2-[2-hydroxy-3-(4-methylpiperidin-1-yl)propoxy]phenyl}-3-phenylpropan-1-one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1-{2-[2-hydroxy-3-(4-methylpiperidin-1-yl)propoxy]phenyl}-3-phenylpropan-1-one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