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1-{2-[2-hydroxy-3-(4-methylpiperazin-1-yl)propoxy]phenyl}-3-phenylpropan-1-one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1-{2-[2-hydroxy-3-(4-methylpiperazin-1-yl)propoxy]phenyl}-3-phenylpropan-1-one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