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1-[2-(2,4-dimethoxyphenyl)pyrrolidin-1-yl]-4-(1H-pyrrol-1-yl)butan-1-one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1-[2-(2,4-dimethoxyphenyl)pyrrolidin-1-yl]-4-(1H-pyrrol-1-yl)butan-1-one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